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9B" w:rsidRDefault="00B8419B" w:rsidP="00B8419B">
      <w:pPr>
        <w:rPr>
          <w:sz w:val="16"/>
          <w:szCs w:val="16"/>
        </w:rPr>
      </w:pPr>
      <w:r>
        <w:rPr>
          <w:sz w:val="16"/>
          <w:szCs w:val="16"/>
        </w:rPr>
        <w:t>Утверждаю:</w:t>
      </w:r>
    </w:p>
    <w:p w:rsidR="00B8419B" w:rsidRDefault="00B8419B" w:rsidP="00B8419B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Врио</w:t>
      </w:r>
      <w:proofErr w:type="spellEnd"/>
      <w:r>
        <w:rPr>
          <w:sz w:val="16"/>
          <w:szCs w:val="16"/>
        </w:rPr>
        <w:t xml:space="preserve"> директора МКУК «ЦБС ИМО </w:t>
      </w:r>
      <w:proofErr w:type="spellStart"/>
      <w:r>
        <w:rPr>
          <w:sz w:val="16"/>
          <w:szCs w:val="16"/>
        </w:rPr>
        <w:t>СК»г</w:t>
      </w:r>
      <w:proofErr w:type="gramStart"/>
      <w:r>
        <w:rPr>
          <w:sz w:val="16"/>
          <w:szCs w:val="16"/>
        </w:rPr>
        <w:t>.И</w:t>
      </w:r>
      <w:proofErr w:type="gramEnd"/>
      <w:r>
        <w:rPr>
          <w:sz w:val="16"/>
          <w:szCs w:val="16"/>
        </w:rPr>
        <w:t>зобильный</w:t>
      </w:r>
      <w:proofErr w:type="spellEnd"/>
    </w:p>
    <w:p w:rsidR="00B8419B" w:rsidRDefault="00B8419B" w:rsidP="00B8419B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Н.М.Шеремет</w:t>
      </w:r>
      <w:proofErr w:type="spellEnd"/>
      <w:r>
        <w:rPr>
          <w:sz w:val="16"/>
          <w:szCs w:val="16"/>
        </w:rPr>
        <w:t xml:space="preserve">       </w:t>
      </w:r>
      <w:proofErr w:type="spellStart"/>
      <w:r>
        <w:rPr>
          <w:sz w:val="16"/>
          <w:szCs w:val="16"/>
        </w:rPr>
        <w:t>м.п</w:t>
      </w:r>
      <w:proofErr w:type="spellEnd"/>
      <w:r>
        <w:rPr>
          <w:sz w:val="16"/>
          <w:szCs w:val="16"/>
        </w:rPr>
        <w:t>.</w:t>
      </w:r>
    </w:p>
    <w:p w:rsidR="00B8419B" w:rsidRDefault="00B8419B" w:rsidP="00B8419B">
      <w:pPr>
        <w:rPr>
          <w:sz w:val="16"/>
          <w:szCs w:val="16"/>
        </w:rPr>
      </w:pPr>
    </w:p>
    <w:p w:rsidR="00B8419B" w:rsidRDefault="00B8419B" w:rsidP="00B8419B">
      <w:pPr>
        <w:rPr>
          <w:sz w:val="16"/>
          <w:szCs w:val="16"/>
        </w:rPr>
      </w:pPr>
    </w:p>
    <w:p w:rsidR="00B8419B" w:rsidRDefault="00B8419B" w:rsidP="00B8419B">
      <w:pPr>
        <w:jc w:val="center"/>
        <w:rPr>
          <w:sz w:val="28"/>
          <w:szCs w:val="28"/>
        </w:rPr>
        <w:sectPr w:rsidR="00B8419B" w:rsidSect="00B8419B">
          <w:pgSz w:w="8419" w:h="11906" w:orient="landscape"/>
          <w:pgMar w:top="567" w:right="567" w:bottom="567" w:left="567" w:header="709" w:footer="709" w:gutter="0"/>
          <w:cols w:space="708"/>
          <w:titlePg/>
          <w:docGrid w:linePitch="360"/>
        </w:sectPr>
      </w:pPr>
    </w:p>
    <w:p w:rsidR="00B8419B" w:rsidRDefault="00B8419B" w:rsidP="00B8419B">
      <w:pPr>
        <w:rPr>
          <w:sz w:val="28"/>
          <w:szCs w:val="28"/>
        </w:rPr>
      </w:pPr>
    </w:p>
    <w:p w:rsidR="00B8419B" w:rsidRDefault="00B8419B" w:rsidP="00B8419B">
      <w:pPr>
        <w:jc w:val="center"/>
        <w:rPr>
          <w:sz w:val="28"/>
          <w:szCs w:val="28"/>
        </w:rPr>
      </w:pPr>
    </w:p>
    <w:p w:rsidR="00B8419B" w:rsidRPr="00BF2790" w:rsidRDefault="00B8419B" w:rsidP="00B8419B">
      <w:pPr>
        <w:jc w:val="center"/>
        <w:rPr>
          <w:rFonts w:ascii="Verdana" w:hAnsi="Verdana"/>
          <w:bCs/>
          <w:iCs/>
          <w:sz w:val="28"/>
          <w:szCs w:val="28"/>
        </w:rPr>
      </w:pPr>
      <w:r w:rsidRPr="00BF2790">
        <w:rPr>
          <w:sz w:val="28"/>
          <w:szCs w:val="28"/>
        </w:rPr>
        <w:t xml:space="preserve">Стандарт </w:t>
      </w: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</w:p>
    <w:p w:rsidR="00B8419B" w:rsidRDefault="00B8419B" w:rsidP="00B8419B">
      <w:pPr>
        <w:widowControl w:val="0"/>
        <w:autoSpaceDE w:val="0"/>
        <w:jc w:val="center"/>
        <w:rPr>
          <w:rFonts w:eastAsia="font290"/>
          <w:b/>
          <w:bCs/>
          <w:sz w:val="28"/>
          <w:szCs w:val="28"/>
          <w:lang w:eastAsia="ar-SA"/>
        </w:rPr>
      </w:pPr>
      <w:r>
        <w:rPr>
          <w:rFonts w:ascii="Verdana" w:hAnsi="Verdana"/>
          <w:bCs/>
          <w:iCs/>
          <w:color w:val="0000FF"/>
          <w:sz w:val="28"/>
          <w:szCs w:val="28"/>
        </w:rPr>
        <w:t xml:space="preserve"> </w:t>
      </w:r>
    </w:p>
    <w:p w:rsidR="00B8419B" w:rsidRDefault="00B8419B" w:rsidP="00B8419B">
      <w:pPr>
        <w:widowControl w:val="0"/>
        <w:autoSpaceDE w:val="0"/>
        <w:jc w:val="center"/>
        <w:rPr>
          <w:rFonts w:eastAsia="font290"/>
          <w:sz w:val="28"/>
          <w:szCs w:val="28"/>
          <w:lang w:eastAsia="ar-SA"/>
        </w:rPr>
      </w:pPr>
      <w:r>
        <w:rPr>
          <w:rFonts w:eastAsia="font290"/>
          <w:sz w:val="28"/>
          <w:szCs w:val="28"/>
          <w:lang w:eastAsia="ar-SA"/>
        </w:rPr>
        <w:t xml:space="preserve">по предоставлению муниципальной услуги «Предоставление доступа </w:t>
      </w:r>
    </w:p>
    <w:p w:rsidR="00B8419B" w:rsidRDefault="00B8419B" w:rsidP="00B8419B">
      <w:pPr>
        <w:widowControl w:val="0"/>
        <w:autoSpaceDE w:val="0"/>
        <w:jc w:val="center"/>
        <w:rPr>
          <w:rFonts w:eastAsia="font290"/>
          <w:sz w:val="28"/>
          <w:szCs w:val="28"/>
          <w:lang w:eastAsia="ar-SA"/>
        </w:rPr>
      </w:pPr>
      <w:r>
        <w:rPr>
          <w:rFonts w:eastAsia="font290"/>
          <w:sz w:val="28"/>
          <w:szCs w:val="28"/>
          <w:lang w:eastAsia="ar-SA"/>
        </w:rPr>
        <w:t xml:space="preserve">к справочно-поисковому аппарату </w:t>
      </w:r>
    </w:p>
    <w:p w:rsidR="00B8419B" w:rsidRDefault="00B8419B" w:rsidP="00B8419B">
      <w:pPr>
        <w:widowControl w:val="0"/>
        <w:autoSpaceDE w:val="0"/>
        <w:jc w:val="center"/>
        <w:rPr>
          <w:rFonts w:eastAsia="font290"/>
          <w:sz w:val="28"/>
          <w:szCs w:val="28"/>
          <w:lang w:eastAsia="ar-SA"/>
        </w:rPr>
      </w:pPr>
      <w:r>
        <w:rPr>
          <w:rFonts w:eastAsia="font290"/>
          <w:sz w:val="28"/>
          <w:szCs w:val="28"/>
          <w:lang w:eastAsia="ar-SA"/>
        </w:rPr>
        <w:t>и базам данных библиотек»</w:t>
      </w: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  <w:r>
        <w:rPr>
          <w:rFonts w:ascii="Verdana" w:hAnsi="Verdana"/>
          <w:bCs/>
          <w:iCs/>
          <w:sz w:val="28"/>
          <w:szCs w:val="28"/>
        </w:rPr>
        <w:t xml:space="preserve"> </w:t>
      </w: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</w:p>
    <w:p w:rsidR="00B8419B" w:rsidRDefault="00B8419B" w:rsidP="00B8419B">
      <w:pPr>
        <w:jc w:val="center"/>
        <w:rPr>
          <w:rFonts w:ascii="Verdana" w:hAnsi="Verdana"/>
          <w:bCs/>
          <w:iCs/>
          <w:color w:val="0000FF"/>
          <w:sz w:val="28"/>
          <w:szCs w:val="28"/>
        </w:rPr>
      </w:pPr>
    </w:p>
    <w:p w:rsidR="00B8419B" w:rsidRPr="00B8419B" w:rsidRDefault="00586282" w:rsidP="00B8419B">
      <w:pPr>
        <w:shd w:val="clear" w:color="auto" w:fill="FFFFFF"/>
        <w:jc w:val="center"/>
        <w:sectPr w:rsidR="00B8419B" w:rsidRPr="00B8419B" w:rsidSect="00B8419B">
          <w:type w:val="continuous"/>
          <w:pgSz w:w="8419" w:h="11906" w:orient="landscape"/>
          <w:pgMar w:top="567" w:right="567" w:bottom="567" w:left="567" w:header="709" w:footer="709" w:gutter="0"/>
          <w:cols w:space="708"/>
          <w:titlePg/>
          <w:docGrid w:linePitch="360"/>
        </w:sectPr>
      </w:pPr>
      <w:r>
        <w:rPr>
          <w:i/>
        </w:rPr>
        <w:t>город Изобильный , 2025</w:t>
      </w:r>
    </w:p>
    <w:p w:rsidR="00B8419B" w:rsidRDefault="00B8419B" w:rsidP="00B8419B">
      <w:pPr>
        <w:rPr>
          <w:color w:val="FF0000"/>
          <w:sz w:val="28"/>
          <w:szCs w:val="28"/>
        </w:rPr>
        <w:sectPr w:rsidR="00B841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419B" w:rsidRPr="00586282" w:rsidRDefault="00B8419B" w:rsidP="00586282">
      <w:pPr>
        <w:shd w:val="clear" w:color="auto" w:fill="FFFFFF"/>
        <w:spacing w:after="0" w:line="675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A6381D"/>
          <w:kern w:val="36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i/>
          <w:color w:val="292929"/>
          <w:sz w:val="40"/>
          <w:szCs w:val="40"/>
          <w:lang w:eastAsia="ru-RU"/>
        </w:rPr>
        <w:lastRenderedPageBreak/>
        <w:t>Порядок предоставления услуги</w:t>
      </w:r>
    </w:p>
    <w:p w:rsidR="00586282" w:rsidRDefault="00586282" w:rsidP="00586282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bCs/>
          <w:i/>
          <w:color w:val="292929"/>
          <w:sz w:val="40"/>
          <w:szCs w:val="40"/>
          <w:lang w:eastAsia="ru-RU"/>
        </w:rPr>
      </w:pPr>
    </w:p>
    <w:p w:rsidR="00586282" w:rsidRDefault="00B8419B" w:rsidP="00586282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bCs/>
          <w:i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i/>
          <w:color w:val="292929"/>
          <w:sz w:val="40"/>
          <w:szCs w:val="40"/>
          <w:lang w:eastAsia="ru-RU"/>
        </w:rPr>
        <w:t xml:space="preserve">Порядок предоставления услуги 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b/>
          <w:i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i/>
          <w:color w:val="292929"/>
          <w:sz w:val="40"/>
          <w:szCs w:val="40"/>
          <w:lang w:eastAsia="ru-RU"/>
        </w:rPr>
        <w:t>состоит из семи шагов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1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Если человек пришёл первый раз: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Специалист библиотеки заполняет регистрационную карточку и формуляр читателя.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Получатель муниципальной услуги предъявляет документ, удостоверяющий личность. В формуляре указываются ФИО заявителя, год рождения, место работы (учёбы), должность, адрес и контактный телефон, ставится личная подпись заявителя.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Получатель муниципальной услуги  знакомится с правилами пользования библиотекой и даёт письменное согласие на хранение и обработку своих персональных данных.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Если человек был зарегистрирован, но был год назад: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Его перерегистрируют (заводится новая карточка, уточняются личные данные).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Если человек  посещает библиотеку постоянно, он автоматически переходит на второй шаг.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2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Специалист рассматривает запрос получателя для установления возможности оказания услуги, принимает решение о предоставлении услуги либо об отказе и уведомляет заявителя о принятии данного решения.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3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lastRenderedPageBreak/>
        <w:t>Специалист заносит запрос получателя в формуляр и журнал учёта справок.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4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Специалист консультирует заявителя о правилах и методике самостоятельного поиска и выбора источников информации.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5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Специалист предоставляет доступ к СПА и базам данных (справочно-библиографический фонд библиотеки, каталоги и картотеки (карточный, электронный), библиографические указатели, фонд библиографических пособий, сайт библиотеки, интернет, консультант плюс, архив выполненных справок).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6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Поиск запрошенной информации: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получатель муниципальной услуги самостоятельно ищет информацию.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- если получатель муниципальной услуги сам затрудняется в поиске искомой, специалист ведёт поиск запрошенной информации.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b/>
          <w:bCs/>
          <w:color w:val="292929"/>
          <w:sz w:val="40"/>
          <w:szCs w:val="40"/>
          <w:lang w:eastAsia="ru-RU"/>
        </w:rPr>
        <w:t>7 ШАГ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proofErr w:type="gramStart"/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Получение информации в запрошенном виде (в электронном, письменном или в устной форме).</w:t>
      </w:r>
      <w:proofErr w:type="gramEnd"/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Если искомая информация была не найдена, специалист объясняет причину отсутствия и направляет получателя муниципальной услуги в другие учреждения где, запрашиваемая информация может быть.</w:t>
      </w:r>
    </w:p>
    <w:p w:rsidR="00B8419B" w:rsidRPr="00586282" w:rsidRDefault="00B8419B" w:rsidP="00586282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</w:pPr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#</w:t>
      </w:r>
      <w:proofErr w:type="spellStart"/>
      <w:r w:rsidRPr="00586282">
        <w:rPr>
          <w:rFonts w:ascii="Times New Roman" w:eastAsia="Times New Roman" w:hAnsi="Times New Roman" w:cs="Times New Roman"/>
          <w:color w:val="292929"/>
          <w:sz w:val="40"/>
          <w:szCs w:val="40"/>
          <w:lang w:eastAsia="ru-RU"/>
        </w:rPr>
        <w:t>Бережливыйрегион</w:t>
      </w:r>
      <w:proofErr w:type="spellEnd"/>
    </w:p>
    <w:p w:rsidR="001877E8" w:rsidRPr="00586282" w:rsidRDefault="00586282" w:rsidP="00586282">
      <w:pPr>
        <w:jc w:val="both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1877E8" w:rsidRPr="00586282" w:rsidSect="00B8419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ont290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ADB"/>
    <w:rsid w:val="000A6ADB"/>
    <w:rsid w:val="004101EF"/>
    <w:rsid w:val="00586282"/>
    <w:rsid w:val="005C4987"/>
    <w:rsid w:val="00B8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41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1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8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19B"/>
    <w:rPr>
      <w:b/>
      <w:bCs/>
    </w:rPr>
  </w:style>
  <w:style w:type="paragraph" w:customStyle="1" w:styleId="a5">
    <w:name w:val="Знак"/>
    <w:basedOn w:val="a"/>
    <w:rsid w:val="00B8419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841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41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84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419B"/>
    <w:rPr>
      <w:b/>
      <w:bCs/>
    </w:rPr>
  </w:style>
  <w:style w:type="paragraph" w:customStyle="1" w:styleId="a5">
    <w:name w:val="Знак"/>
    <w:basedOn w:val="a"/>
    <w:rsid w:val="00B8419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ЦБ-СЕРВЕР</cp:lastModifiedBy>
  <cp:revision>3</cp:revision>
  <cp:lastPrinted>2025-06-19T07:08:00Z</cp:lastPrinted>
  <dcterms:created xsi:type="dcterms:W3CDTF">2025-06-18T13:53:00Z</dcterms:created>
  <dcterms:modified xsi:type="dcterms:W3CDTF">2025-06-19T07:09:00Z</dcterms:modified>
</cp:coreProperties>
</file>